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-350520</wp:posOffset>
            </wp:positionV>
            <wp:extent cx="895350" cy="1014095"/>
            <wp:effectExtent l="19050" t="0" r="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895350" cy="101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6663ED">
        <w:rPr>
          <w:rFonts w:ascii="Segoe UI" w:hAnsi="Segoe UI"/>
          <w:b/>
          <w:sz w:val="32"/>
        </w:rPr>
        <w:t>0</w:t>
      </w:r>
      <w:r w:rsidR="00646CD8">
        <w:rPr>
          <w:rFonts w:ascii="Segoe UI" w:hAnsi="Segoe UI"/>
          <w:b/>
          <w:sz w:val="32"/>
        </w:rPr>
        <w:t>1</w:t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BC69B0">
        <w:fldChar w:fldCharType="begin"/>
      </w:r>
      <w:r>
        <w:instrText>PAGE \* MERGEFORMAT</w:instrText>
      </w:r>
      <w:r w:rsidR="00BC69B0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C69B0">
        <w:rPr>
          <w:rFonts w:ascii="Segoe UI" w:hAnsi="Segoe UI"/>
          <w:b/>
          <w:vanish/>
          <w:sz w:val="32"/>
        </w:rPr>
        <w:fldChar w:fldCharType="end"/>
      </w:r>
      <w:r w:rsidR="007171FE">
        <w:rPr>
          <w:rFonts w:ascii="Segoe UI" w:hAnsi="Segoe UI"/>
          <w:b/>
          <w:sz w:val="32"/>
        </w:rPr>
        <w:t>.</w:t>
      </w:r>
      <w:r w:rsidR="006663ED">
        <w:rPr>
          <w:rFonts w:ascii="Segoe UI" w:hAnsi="Segoe UI"/>
          <w:b/>
          <w:sz w:val="32"/>
        </w:rPr>
        <w:t>11</w:t>
      </w:r>
      <w:r>
        <w:rPr>
          <w:rFonts w:ascii="Segoe UI" w:hAnsi="Segoe UI"/>
          <w:b/>
          <w:sz w:val="32"/>
        </w:rPr>
        <w:t>.2025</w:t>
      </w: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5677DA" w:rsidRDefault="005677DA" w:rsidP="00AE5705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AE5705" w:rsidRPr="00AE5705" w:rsidRDefault="0016781F" w:rsidP="00AE5705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Что нужно знать кредитным организациям при подаче документов в </w:t>
      </w:r>
      <w:bookmarkStart w:id="1" w:name="OLE_LINK1"/>
      <w:bookmarkStart w:id="2" w:name="OLE_LINK2"/>
      <w:proofErr w:type="spellStart"/>
      <w:r w:rsidR="00ED1AA5">
        <w:rPr>
          <w:rFonts w:ascii="Segoe UI" w:eastAsia="Times New Roman" w:hAnsi="Segoe UI" w:cs="Segoe UI"/>
          <w:b/>
          <w:color w:val="000000"/>
          <w:sz w:val="32"/>
          <w:szCs w:val="32"/>
        </w:rPr>
        <w:t>Росреестр</w:t>
      </w:r>
      <w:bookmarkEnd w:id="1"/>
      <w:bookmarkEnd w:id="2"/>
      <w:proofErr w:type="spellEnd"/>
      <w:r w:rsidR="00ED1AA5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Татарстана </w:t>
      </w:r>
      <w:r>
        <w:rPr>
          <w:rFonts w:ascii="Segoe UI" w:eastAsia="Times New Roman" w:hAnsi="Segoe UI" w:cs="Segoe UI"/>
          <w:b/>
          <w:color w:val="000000"/>
          <w:sz w:val="32"/>
          <w:szCs w:val="32"/>
        </w:rPr>
        <w:t>в электронном виде</w:t>
      </w:r>
      <w:r w:rsidR="00ED1AA5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</w:t>
      </w:r>
      <w:r w:rsidR="00ED1AA5" w:rsidRPr="00ED1AA5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</w:t>
      </w:r>
    </w:p>
    <w:p w:rsidR="00AE5705" w:rsidRPr="00ED1AA5" w:rsidRDefault="00AE5705" w:rsidP="00AE570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16781F" w:rsidRPr="0016781F" w:rsidRDefault="00ED1AA5" w:rsidP="0016781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16781F">
        <w:rPr>
          <w:rFonts w:ascii="Segoe UI" w:eastAsia="Times New Roman" w:hAnsi="Segoe UI" w:cs="Segoe UI"/>
          <w:i/>
          <w:color w:val="000000"/>
          <w:sz w:val="24"/>
          <w:szCs w:val="24"/>
        </w:rPr>
        <w:t>В</w:t>
      </w:r>
      <w:r w:rsidR="0016781F" w:rsidRPr="001678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связи с необходимостью с 1 марта 2025 года юридическим лицам подавать документы в электронном виде, </w:t>
      </w:r>
      <w:proofErr w:type="spellStart"/>
      <w:r w:rsidRPr="0016781F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</w:t>
      </w:r>
      <w:proofErr w:type="spellEnd"/>
      <w:r w:rsidR="0016781F" w:rsidRPr="001678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Татарстана подготовил ответы на вопросы, возникающие у кредитных организаций</w:t>
      </w:r>
      <w:r w:rsidR="001678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. На </w:t>
      </w:r>
      <w:r w:rsidR="00B7356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поступившие </w:t>
      </w:r>
      <w:r w:rsidR="0016781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вопросы от банков </w:t>
      </w:r>
      <w:r w:rsidR="0016781F" w:rsidRPr="00B7356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ответила </w:t>
      </w:r>
      <w:r w:rsidR="0016781F" w:rsidRPr="0016781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начальник отдела государственной регистрации недвижимости в электронном виде</w:t>
      </w:r>
      <w:r w:rsidR="00B7356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Управления </w:t>
      </w:r>
      <w:proofErr w:type="spellStart"/>
      <w:r w:rsidR="00B7356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B7356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по Республике Татарстан </w:t>
      </w:r>
      <w:r w:rsidR="0016781F" w:rsidRPr="0016781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Эльмира </w:t>
      </w:r>
      <w:proofErr w:type="spellStart"/>
      <w:r w:rsidR="0016781F" w:rsidRPr="0016781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Хасьянова</w:t>
      </w:r>
      <w:proofErr w:type="spellEnd"/>
      <w:r w:rsidR="0016781F" w:rsidRPr="0016781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 </w:t>
      </w:r>
    </w:p>
    <w:p w:rsidR="0016781F" w:rsidRPr="0016781F" w:rsidRDefault="0016781F" w:rsidP="0016781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16781F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В случаях, когда физическими или юридическими лицами продается заложенный в банке объект недвижимости, от банка необходимо предоставить в орган регистрации согласие на переход права и обременения по нему. Данное согласие готовится банком на бумажном носителе и передается залогодателю. При подаче документов в </w:t>
      </w:r>
      <w:proofErr w:type="spellStart"/>
      <w:r w:rsidRPr="0016781F">
        <w:rPr>
          <w:rFonts w:ascii="Segoe UI" w:eastAsia="Times New Roman" w:hAnsi="Segoe UI" w:cs="Segoe UI"/>
          <w:b/>
          <w:color w:val="000000"/>
          <w:sz w:val="24"/>
          <w:szCs w:val="24"/>
        </w:rPr>
        <w:t>Росреестр</w:t>
      </w:r>
      <w:proofErr w:type="spellEnd"/>
      <w:r w:rsidRPr="0016781F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в электронном виде возникает проблема, т.к. все документы, необходимые для регистрации должны быть в электронном виде с ЭЦП того, кто подписал этот документ.</w:t>
      </w:r>
      <w:r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В</w:t>
      </w:r>
      <w:r w:rsidRPr="0016781F">
        <w:rPr>
          <w:rFonts w:ascii="Segoe UI" w:eastAsia="Times New Roman" w:hAnsi="Segoe UI" w:cs="Segoe UI"/>
          <w:b/>
          <w:color w:val="000000"/>
          <w:sz w:val="24"/>
          <w:szCs w:val="24"/>
        </w:rPr>
        <w:t>озможно ли данное согласие банка подать сторонам сделки, в том числе юридическим лицам, в качестве дополнительных документов на бумажном носителе в МФЦ?</w:t>
      </w:r>
    </w:p>
    <w:p w:rsidR="0016781F" w:rsidRPr="0016781F" w:rsidRDefault="0016781F" w:rsidP="0016781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>Если хотя бы одной из сторон договора купли-продажи является физическое лицо – возможно. Если сторонами договора купли-продажи являются юридические лица – нет (в таком случае согласие залогодержателя представляется в форме электронного документа, подписанного УКЭП уполномоченного лица залогодержателя, также может быть представлено согласие, изготовленное в порядке статьи 103.8 Основ законодательства о нотариате).</w:t>
      </w:r>
    </w:p>
    <w:p w:rsidR="0016781F" w:rsidRPr="0016781F" w:rsidRDefault="0016781F" w:rsidP="0016781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16781F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При отправке документов в электронном виде от кредитной организации в </w:t>
      </w:r>
      <w:proofErr w:type="spellStart"/>
      <w:r w:rsidRPr="0016781F">
        <w:rPr>
          <w:rFonts w:ascii="Segoe UI" w:eastAsia="Times New Roman" w:hAnsi="Segoe UI" w:cs="Segoe UI"/>
          <w:b/>
          <w:color w:val="000000"/>
          <w:sz w:val="24"/>
          <w:szCs w:val="24"/>
        </w:rPr>
        <w:t>Росреестр</w:t>
      </w:r>
      <w:proofErr w:type="spellEnd"/>
      <w:r w:rsidRPr="0016781F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хотелось бы в дальнейшем видеть информацию по заявке: ФИО регистратора; уведомление о том, что заявка принята в работу регистратором;  контакты регистратора для связи; этапы проверки заявки;  электронный чат с регистратором в заявке. </w:t>
      </w:r>
    </w:p>
    <w:p w:rsidR="0016781F" w:rsidRPr="0016781F" w:rsidRDefault="0016781F" w:rsidP="0016781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 xml:space="preserve">Приоритетной задачей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 xml:space="preserve">является повышение качества оказания и доступности государственных услуг </w:t>
      </w:r>
      <w:proofErr w:type="spellStart"/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 xml:space="preserve">, направленное на совершенствование информационного взаимодействия и создание комфортных условий получения услуг. В связи с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этим</w:t>
      </w:r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 xml:space="preserve"> разработаны сервисы, позволяющие отследить все этапы движения электронной заявки, например, изменение статуса рассмотрения пакета через подключение по СПД-3. Предоставление иной информации повлияет на эффективность работы сотрудников ведомства, а также может затронуть антикоррупционную составляющую в деятельности сотрудников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государственного органа</w:t>
      </w:r>
      <w:proofErr w:type="gramStart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proofErr w:type="gramEnd"/>
    </w:p>
    <w:p w:rsidR="0016781F" w:rsidRPr="0016781F" w:rsidRDefault="0016781F" w:rsidP="0016781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 xml:space="preserve">При существующем порядке доступа к услугам ФГИС ЕГРН – с использованием </w:t>
      </w:r>
      <w:r w:rsidRPr="0016781F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электронных ключей, подтверждением полномочий пользователя и его идентификации с помощью сайта </w:t>
      </w:r>
      <w:proofErr w:type="spellStart"/>
      <w:r w:rsidRPr="0016781F">
        <w:rPr>
          <w:rFonts w:ascii="Segoe UI" w:eastAsia="Times New Roman" w:hAnsi="Segoe UI" w:cs="Segoe UI"/>
          <w:b/>
          <w:color w:val="000000"/>
          <w:sz w:val="24"/>
          <w:szCs w:val="24"/>
        </w:rPr>
        <w:t>Госуслуги</w:t>
      </w:r>
      <w:proofErr w:type="spellEnd"/>
      <w:r w:rsidRPr="0016781F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– возможно ли открыть данные о ФИО собственников недвижимости?</w:t>
      </w:r>
    </w:p>
    <w:p w:rsidR="0016781F" w:rsidRDefault="0016781F" w:rsidP="0016781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 xml:space="preserve">Законом № 152-ФЗ "О персональных данных" установлен запрет на передачу персональных данных без согласия субъекта, если иное не предусмотрено законодательством. Сведения, содержащиеся в ЕГРН с персональными данными физического </w:t>
      </w:r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lastRenderedPageBreak/>
        <w:t xml:space="preserve">лица - правообладателя, предоставляются только по запросам лиц, указанных в пункте 13 статьи 62, а также в пункте 6 статьи 36.3 Закона № 218-ФЗ. Идентификация заявителя, направляющего запрос через Личный кабинет официального сайта </w:t>
      </w:r>
      <w:proofErr w:type="spellStart"/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16781F">
        <w:rPr>
          <w:rFonts w:ascii="Segoe UI" w:eastAsia="Times New Roman" w:hAnsi="Segoe UI" w:cs="Segoe UI"/>
          <w:color w:val="000000"/>
          <w:sz w:val="24"/>
          <w:szCs w:val="24"/>
        </w:rPr>
        <w:t xml:space="preserve"> посредством Единой системы идентификации и аутентификации, является лишь одним из условий, необходимых для соблюдения требований нормативных правовых актов, касающихся ограничения на предоставление персональных данных о правообладателях.</w:t>
      </w:r>
    </w:p>
    <w:p w:rsidR="00646CD8" w:rsidRDefault="00646CD8" w:rsidP="00646CD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646CD8">
        <w:rPr>
          <w:rFonts w:ascii="Segoe UI" w:eastAsia="Times New Roman" w:hAnsi="Segoe UI" w:cs="Segoe UI"/>
          <w:b/>
          <w:color w:val="000000"/>
          <w:sz w:val="24"/>
          <w:szCs w:val="24"/>
        </w:rPr>
        <w:t>Какой формат договора купли-продажи между юридическими лицами должен быть для подачи документов в орган регистрации в электронном виде?</w:t>
      </w:r>
      <w:r w:rsidRPr="00646CD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646CD8" w:rsidRPr="0016781F" w:rsidRDefault="00646CD8" w:rsidP="00646CD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- Д</w:t>
      </w:r>
      <w:r w:rsidRPr="00646CD8">
        <w:rPr>
          <w:rFonts w:ascii="Segoe UI" w:eastAsia="Times New Roman" w:hAnsi="Segoe UI" w:cs="Segoe UI"/>
          <w:color w:val="000000"/>
          <w:sz w:val="24"/>
          <w:szCs w:val="24"/>
        </w:rPr>
        <w:t>оговор купли-продажи должен быть  представлен в орган регистрации в форме электронного документа и должен соответствовать требованиям, установленным законодательством Российской Федерации,  подписываться усиленной квалифицированной электронной подписью сторон договора в формате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646CD8">
        <w:rPr>
          <w:rFonts w:ascii="Segoe UI" w:eastAsia="Times New Roman" w:hAnsi="Segoe UI" w:cs="Segoe UI"/>
          <w:color w:val="000000"/>
          <w:sz w:val="24"/>
          <w:szCs w:val="24"/>
        </w:rPr>
        <w:t>PDF/A.</w:t>
      </w:r>
    </w:p>
    <w:p w:rsidR="0016781F" w:rsidRPr="00ED6ACA" w:rsidRDefault="0016781F" w:rsidP="00ED6AC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1AA5" w:rsidRDefault="00ED1AA5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46CD8" w:rsidRDefault="00646CD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921E7" w:rsidRDefault="004725F4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7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E72A42" w:rsidRDefault="002921E7" w:rsidP="002D7E58">
      <w:pPr>
        <w:shd w:val="clear" w:color="auto" w:fill="FDFCFB"/>
        <w:spacing w:after="0" w:line="240" w:lineRule="atLeast"/>
        <w:ind w:firstLine="708"/>
        <w:jc w:val="right"/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8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p w:rsidR="00E72A42" w:rsidRDefault="00E72A42" w:rsidP="002D7E58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E72A42" w:rsidSect="005677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04D1"/>
    <w:rsid w:val="000004D1"/>
    <w:rsid w:val="00000F47"/>
    <w:rsid w:val="000023CA"/>
    <w:rsid w:val="0001173E"/>
    <w:rsid w:val="0001365D"/>
    <w:rsid w:val="000200E7"/>
    <w:rsid w:val="00061CB4"/>
    <w:rsid w:val="00064355"/>
    <w:rsid w:val="00067458"/>
    <w:rsid w:val="00071601"/>
    <w:rsid w:val="00080446"/>
    <w:rsid w:val="00085372"/>
    <w:rsid w:val="00093A52"/>
    <w:rsid w:val="000C094B"/>
    <w:rsid w:val="000D1C1D"/>
    <w:rsid w:val="000D5EA1"/>
    <w:rsid w:val="001148B2"/>
    <w:rsid w:val="00126030"/>
    <w:rsid w:val="00132C48"/>
    <w:rsid w:val="00132EAC"/>
    <w:rsid w:val="00134D94"/>
    <w:rsid w:val="001626C8"/>
    <w:rsid w:val="0016748D"/>
    <w:rsid w:val="0016781F"/>
    <w:rsid w:val="00170A47"/>
    <w:rsid w:val="001845B4"/>
    <w:rsid w:val="00184877"/>
    <w:rsid w:val="00186973"/>
    <w:rsid w:val="0019061C"/>
    <w:rsid w:val="00193AD0"/>
    <w:rsid w:val="001A6280"/>
    <w:rsid w:val="001C2FE6"/>
    <w:rsid w:val="001C3F16"/>
    <w:rsid w:val="00210C48"/>
    <w:rsid w:val="00217852"/>
    <w:rsid w:val="0028084B"/>
    <w:rsid w:val="002921E7"/>
    <w:rsid w:val="002A6298"/>
    <w:rsid w:val="002B4BC7"/>
    <w:rsid w:val="002C47FA"/>
    <w:rsid w:val="002D7E58"/>
    <w:rsid w:val="002E7CC4"/>
    <w:rsid w:val="002F1ACE"/>
    <w:rsid w:val="002F5C8A"/>
    <w:rsid w:val="003022F2"/>
    <w:rsid w:val="003303E5"/>
    <w:rsid w:val="00330B44"/>
    <w:rsid w:val="00331FD3"/>
    <w:rsid w:val="00344B71"/>
    <w:rsid w:val="00346AC2"/>
    <w:rsid w:val="0035766A"/>
    <w:rsid w:val="00366B60"/>
    <w:rsid w:val="0038113F"/>
    <w:rsid w:val="0038242B"/>
    <w:rsid w:val="003932DA"/>
    <w:rsid w:val="0039683B"/>
    <w:rsid w:val="00397E2C"/>
    <w:rsid w:val="003A2106"/>
    <w:rsid w:val="003A2822"/>
    <w:rsid w:val="003B58AB"/>
    <w:rsid w:val="003C1C1B"/>
    <w:rsid w:val="003D7FD6"/>
    <w:rsid w:val="003E75D2"/>
    <w:rsid w:val="003F6E78"/>
    <w:rsid w:val="00401D4C"/>
    <w:rsid w:val="00403CC7"/>
    <w:rsid w:val="00405056"/>
    <w:rsid w:val="00405E87"/>
    <w:rsid w:val="00410E1B"/>
    <w:rsid w:val="00443EF8"/>
    <w:rsid w:val="00455FD7"/>
    <w:rsid w:val="00457245"/>
    <w:rsid w:val="004637DF"/>
    <w:rsid w:val="00467186"/>
    <w:rsid w:val="00467666"/>
    <w:rsid w:val="004725F4"/>
    <w:rsid w:val="00475D03"/>
    <w:rsid w:val="00495F25"/>
    <w:rsid w:val="004974D5"/>
    <w:rsid w:val="004A2D32"/>
    <w:rsid w:val="004B4606"/>
    <w:rsid w:val="004B606E"/>
    <w:rsid w:val="004B6C25"/>
    <w:rsid w:val="004C2A86"/>
    <w:rsid w:val="004E3D71"/>
    <w:rsid w:val="004E7B90"/>
    <w:rsid w:val="004F2E4C"/>
    <w:rsid w:val="004F5088"/>
    <w:rsid w:val="0050340D"/>
    <w:rsid w:val="00506DEB"/>
    <w:rsid w:val="00512F89"/>
    <w:rsid w:val="00526776"/>
    <w:rsid w:val="00526E3A"/>
    <w:rsid w:val="00545312"/>
    <w:rsid w:val="00552352"/>
    <w:rsid w:val="00553EC2"/>
    <w:rsid w:val="00563E2E"/>
    <w:rsid w:val="005677DA"/>
    <w:rsid w:val="00586683"/>
    <w:rsid w:val="00593C63"/>
    <w:rsid w:val="00593E39"/>
    <w:rsid w:val="00594607"/>
    <w:rsid w:val="005B385E"/>
    <w:rsid w:val="005C6D0D"/>
    <w:rsid w:val="005D5B7C"/>
    <w:rsid w:val="005E7D49"/>
    <w:rsid w:val="005F020D"/>
    <w:rsid w:val="005F4C09"/>
    <w:rsid w:val="00615D13"/>
    <w:rsid w:val="00616F9B"/>
    <w:rsid w:val="00626449"/>
    <w:rsid w:val="0064438F"/>
    <w:rsid w:val="006447BA"/>
    <w:rsid w:val="00646CD8"/>
    <w:rsid w:val="006663ED"/>
    <w:rsid w:val="006675A0"/>
    <w:rsid w:val="00675901"/>
    <w:rsid w:val="00676EC1"/>
    <w:rsid w:val="0069315C"/>
    <w:rsid w:val="00695B1E"/>
    <w:rsid w:val="006B71A0"/>
    <w:rsid w:val="006D5BDF"/>
    <w:rsid w:val="006E0B1C"/>
    <w:rsid w:val="006E41D2"/>
    <w:rsid w:val="006F5632"/>
    <w:rsid w:val="006F62FE"/>
    <w:rsid w:val="007041B9"/>
    <w:rsid w:val="00713E5D"/>
    <w:rsid w:val="00716DD7"/>
    <w:rsid w:val="007171FE"/>
    <w:rsid w:val="007410A6"/>
    <w:rsid w:val="00755E89"/>
    <w:rsid w:val="00757410"/>
    <w:rsid w:val="00773E27"/>
    <w:rsid w:val="00777E62"/>
    <w:rsid w:val="007851FC"/>
    <w:rsid w:val="007874C7"/>
    <w:rsid w:val="00790E72"/>
    <w:rsid w:val="007A2D61"/>
    <w:rsid w:val="007B0998"/>
    <w:rsid w:val="007D2C47"/>
    <w:rsid w:val="007E6C02"/>
    <w:rsid w:val="007E71EE"/>
    <w:rsid w:val="007F09B3"/>
    <w:rsid w:val="008544B8"/>
    <w:rsid w:val="00862064"/>
    <w:rsid w:val="00865FA5"/>
    <w:rsid w:val="00883931"/>
    <w:rsid w:val="00883A49"/>
    <w:rsid w:val="0088449A"/>
    <w:rsid w:val="008A79FB"/>
    <w:rsid w:val="008B38A0"/>
    <w:rsid w:val="008C0FD4"/>
    <w:rsid w:val="008C5241"/>
    <w:rsid w:val="008E0450"/>
    <w:rsid w:val="008E0629"/>
    <w:rsid w:val="00903975"/>
    <w:rsid w:val="009261F8"/>
    <w:rsid w:val="00933833"/>
    <w:rsid w:val="009345FE"/>
    <w:rsid w:val="00936DF6"/>
    <w:rsid w:val="009409D2"/>
    <w:rsid w:val="00946830"/>
    <w:rsid w:val="00954572"/>
    <w:rsid w:val="00972C47"/>
    <w:rsid w:val="00980C36"/>
    <w:rsid w:val="00982ED7"/>
    <w:rsid w:val="009A18A0"/>
    <w:rsid w:val="009A7F21"/>
    <w:rsid w:val="009B024D"/>
    <w:rsid w:val="009C62D2"/>
    <w:rsid w:val="009E1F55"/>
    <w:rsid w:val="009E33DB"/>
    <w:rsid w:val="009E36B5"/>
    <w:rsid w:val="009E3BB1"/>
    <w:rsid w:val="00A14715"/>
    <w:rsid w:val="00A3483D"/>
    <w:rsid w:val="00A370AA"/>
    <w:rsid w:val="00A37A81"/>
    <w:rsid w:val="00A67E43"/>
    <w:rsid w:val="00A77305"/>
    <w:rsid w:val="00A80DA0"/>
    <w:rsid w:val="00A87B47"/>
    <w:rsid w:val="00A951DD"/>
    <w:rsid w:val="00AA63CC"/>
    <w:rsid w:val="00AB7E62"/>
    <w:rsid w:val="00AC4670"/>
    <w:rsid w:val="00AE1E89"/>
    <w:rsid w:val="00AE5705"/>
    <w:rsid w:val="00AF0D74"/>
    <w:rsid w:val="00B00528"/>
    <w:rsid w:val="00B10BF7"/>
    <w:rsid w:val="00B215C6"/>
    <w:rsid w:val="00B66F65"/>
    <w:rsid w:val="00B71BB1"/>
    <w:rsid w:val="00B73565"/>
    <w:rsid w:val="00B749FC"/>
    <w:rsid w:val="00B821EF"/>
    <w:rsid w:val="00B874E2"/>
    <w:rsid w:val="00B9509C"/>
    <w:rsid w:val="00BB0B59"/>
    <w:rsid w:val="00BB1CC9"/>
    <w:rsid w:val="00BC2C0A"/>
    <w:rsid w:val="00BC2E26"/>
    <w:rsid w:val="00BC69B0"/>
    <w:rsid w:val="00BE2869"/>
    <w:rsid w:val="00BE7FA8"/>
    <w:rsid w:val="00BF7E6E"/>
    <w:rsid w:val="00C11570"/>
    <w:rsid w:val="00C1412B"/>
    <w:rsid w:val="00C22F1F"/>
    <w:rsid w:val="00C25204"/>
    <w:rsid w:val="00C30C98"/>
    <w:rsid w:val="00C32F3B"/>
    <w:rsid w:val="00C3306D"/>
    <w:rsid w:val="00C345AB"/>
    <w:rsid w:val="00C37E46"/>
    <w:rsid w:val="00C60F78"/>
    <w:rsid w:val="00C70DD8"/>
    <w:rsid w:val="00C97912"/>
    <w:rsid w:val="00CC0C51"/>
    <w:rsid w:val="00D14EF5"/>
    <w:rsid w:val="00D31DA8"/>
    <w:rsid w:val="00D34291"/>
    <w:rsid w:val="00D46C01"/>
    <w:rsid w:val="00D812DA"/>
    <w:rsid w:val="00D81D8F"/>
    <w:rsid w:val="00D8552D"/>
    <w:rsid w:val="00D967A7"/>
    <w:rsid w:val="00D972C1"/>
    <w:rsid w:val="00DA7257"/>
    <w:rsid w:val="00DC6E11"/>
    <w:rsid w:val="00DD5DBF"/>
    <w:rsid w:val="00DD69C0"/>
    <w:rsid w:val="00DE1D92"/>
    <w:rsid w:val="00DE5BA8"/>
    <w:rsid w:val="00DF22ED"/>
    <w:rsid w:val="00DF6208"/>
    <w:rsid w:val="00E11CE9"/>
    <w:rsid w:val="00E22871"/>
    <w:rsid w:val="00E25EE0"/>
    <w:rsid w:val="00E3008F"/>
    <w:rsid w:val="00E30D7C"/>
    <w:rsid w:val="00E624A2"/>
    <w:rsid w:val="00E67B40"/>
    <w:rsid w:val="00E72A42"/>
    <w:rsid w:val="00E7453E"/>
    <w:rsid w:val="00EA3477"/>
    <w:rsid w:val="00EA414B"/>
    <w:rsid w:val="00EB4932"/>
    <w:rsid w:val="00ED0940"/>
    <w:rsid w:val="00ED1AA5"/>
    <w:rsid w:val="00ED39FF"/>
    <w:rsid w:val="00ED3AB7"/>
    <w:rsid w:val="00ED4F41"/>
    <w:rsid w:val="00ED505C"/>
    <w:rsid w:val="00ED6ACA"/>
    <w:rsid w:val="00EE51E3"/>
    <w:rsid w:val="00EF2188"/>
    <w:rsid w:val="00F06F08"/>
    <w:rsid w:val="00F1350D"/>
    <w:rsid w:val="00F2678E"/>
    <w:rsid w:val="00F34D7F"/>
    <w:rsid w:val="00F421A4"/>
    <w:rsid w:val="00F55E59"/>
    <w:rsid w:val="00F57185"/>
    <w:rsid w:val="00F617B3"/>
    <w:rsid w:val="00F8485D"/>
    <w:rsid w:val="00F9022C"/>
    <w:rsid w:val="00F95E75"/>
    <w:rsid w:val="00F978BC"/>
    <w:rsid w:val="00FA0740"/>
    <w:rsid w:val="00FA2D56"/>
    <w:rsid w:val="00FB25E0"/>
    <w:rsid w:val="00FF0224"/>
    <w:rsid w:val="00FF3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B395F-D031-48DD-9199-40E814AD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C642-1509-40D2-B73B-1078FA3F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lzotovaLV</cp:lastModifiedBy>
  <cp:revision>2</cp:revision>
  <cp:lastPrinted>2025-10-22T06:23:00Z</cp:lastPrinted>
  <dcterms:created xsi:type="dcterms:W3CDTF">2025-11-01T10:30:00Z</dcterms:created>
  <dcterms:modified xsi:type="dcterms:W3CDTF">2025-11-01T10:30:00Z</dcterms:modified>
</cp:coreProperties>
</file>